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3710" w14:textId="77777777" w:rsidR="005B2D5B" w:rsidRDefault="005B2D5B" w:rsidP="005B2D5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169CB">
        <w:rPr>
          <w:rFonts w:ascii="Times New Roman" w:hAnsi="Times New Roman" w:cs="Times New Roman"/>
          <w:b/>
          <w:sz w:val="72"/>
          <w:szCs w:val="72"/>
        </w:rPr>
        <w:t>OZNAM</w:t>
      </w:r>
    </w:p>
    <w:p w14:paraId="786222F9" w14:textId="77777777" w:rsidR="005B2D5B" w:rsidRDefault="005B2D5B" w:rsidP="005B2D5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67E49334" w14:textId="449BB575" w:rsidR="005B2D5B" w:rsidRDefault="005B2D5B" w:rsidP="005B2D5B">
      <w:pPr>
        <w:jc w:val="both"/>
        <w:rPr>
          <w:rFonts w:ascii="Times New Roman" w:hAnsi="Times New Roman" w:cs="Times New Roman"/>
          <w:sz w:val="28"/>
          <w:szCs w:val="28"/>
        </w:rPr>
      </w:pPr>
      <w:r w:rsidRPr="00E169CB">
        <w:rPr>
          <w:rFonts w:ascii="Times New Roman" w:hAnsi="Times New Roman" w:cs="Times New Roman"/>
          <w:sz w:val="28"/>
          <w:szCs w:val="28"/>
        </w:rPr>
        <w:t xml:space="preserve">Zapisovateľkou miestnej volebnej komisie pre voľby 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="00877191">
        <w:rPr>
          <w:rFonts w:ascii="Times New Roman" w:hAnsi="Times New Roman" w:cs="Times New Roman"/>
          <w:sz w:val="28"/>
          <w:szCs w:val="28"/>
        </w:rPr>
        <w:t>Národnej rady Slovenskej republiky</w:t>
      </w:r>
      <w:r>
        <w:rPr>
          <w:rFonts w:ascii="Times New Roman" w:hAnsi="Times New Roman" w:cs="Times New Roman"/>
          <w:sz w:val="28"/>
          <w:szCs w:val="28"/>
        </w:rPr>
        <w:t xml:space="preserve"> bola menovaná v súlade s § 169 ods. 6  zákona č. 180/2014 Zb. </w:t>
      </w:r>
    </w:p>
    <w:p w14:paraId="46F02FB2" w14:textId="77777777" w:rsidR="005B2D5B" w:rsidRDefault="005B2D5B" w:rsidP="005B2D5B">
      <w:pPr>
        <w:rPr>
          <w:rFonts w:ascii="Times New Roman" w:hAnsi="Times New Roman" w:cs="Times New Roman"/>
          <w:sz w:val="28"/>
          <w:szCs w:val="28"/>
        </w:rPr>
      </w:pPr>
    </w:p>
    <w:p w14:paraId="07629888" w14:textId="77777777" w:rsidR="005B2D5B" w:rsidRPr="002622F4" w:rsidRDefault="005B2D5B" w:rsidP="005B2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2F4">
        <w:rPr>
          <w:rFonts w:ascii="Times New Roman" w:hAnsi="Times New Roman" w:cs="Times New Roman"/>
          <w:b/>
          <w:bCs/>
          <w:sz w:val="28"/>
          <w:szCs w:val="28"/>
        </w:rPr>
        <w:t>Mgr. Patrícia Kobelárová</w:t>
      </w:r>
    </w:p>
    <w:p w14:paraId="6C825D37" w14:textId="77777777" w:rsidR="005B2D5B" w:rsidRDefault="005B2D5B" w:rsidP="005B2D5B">
      <w:pPr>
        <w:rPr>
          <w:rFonts w:ascii="Times New Roman" w:hAnsi="Times New Roman" w:cs="Times New Roman"/>
          <w:sz w:val="28"/>
          <w:szCs w:val="28"/>
        </w:rPr>
      </w:pPr>
    </w:p>
    <w:p w14:paraId="603EEF94" w14:textId="41ABB7A3" w:rsidR="005B2D5B" w:rsidRDefault="005B2D5B" w:rsidP="0087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zamestnankyňa obce na OcÚ Stará Lehota, na pozícii: administratívna</w:t>
      </w:r>
      <w:r w:rsidR="00877191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racovníčka.</w:t>
      </w:r>
    </w:p>
    <w:p w14:paraId="6979F07B" w14:textId="137D3C31" w:rsidR="005B2D5B" w:rsidRDefault="005B2D5B" w:rsidP="005B2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Kontakt: tel. 033</w:t>
      </w:r>
      <w:r w:rsidR="008771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7789324, e-mail: obec@staralehota.sk</w:t>
      </w:r>
    </w:p>
    <w:p w14:paraId="060B9839" w14:textId="77777777" w:rsidR="005B2D5B" w:rsidRDefault="005B2D5B" w:rsidP="005B2D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DB67A7" w14:textId="77777777" w:rsidR="005B2D5B" w:rsidRDefault="005B2D5B" w:rsidP="005B2D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2413D6" w14:textId="77777777" w:rsidR="005B2D5B" w:rsidRPr="00E169CB" w:rsidRDefault="005B2D5B" w:rsidP="005B2D5B">
      <w:pPr>
        <w:rPr>
          <w:rFonts w:ascii="Times New Roman" w:hAnsi="Times New Roman" w:cs="Times New Roman"/>
          <w:sz w:val="28"/>
          <w:szCs w:val="28"/>
        </w:rPr>
      </w:pPr>
    </w:p>
    <w:p w14:paraId="7C19CBFC" w14:textId="77777777" w:rsidR="005B2D5B" w:rsidRPr="00E169CB" w:rsidRDefault="005B2D5B" w:rsidP="005B2D5B">
      <w:pPr>
        <w:rPr>
          <w:rFonts w:ascii="Times New Roman" w:hAnsi="Times New Roman" w:cs="Times New Roman"/>
          <w:sz w:val="28"/>
          <w:szCs w:val="28"/>
        </w:rPr>
      </w:pPr>
    </w:p>
    <w:p w14:paraId="04B37B2F" w14:textId="77777777" w:rsidR="005B2D5B" w:rsidRPr="00E169CB" w:rsidRDefault="005B2D5B" w:rsidP="005B2D5B">
      <w:pPr>
        <w:rPr>
          <w:rFonts w:ascii="Times New Roman" w:hAnsi="Times New Roman" w:cs="Times New Roman"/>
          <w:b/>
          <w:sz w:val="28"/>
          <w:szCs w:val="28"/>
        </w:rPr>
      </w:pPr>
    </w:p>
    <w:p w14:paraId="3C70C3D9" w14:textId="77777777" w:rsidR="00345F85" w:rsidRDefault="00345F85"/>
    <w:sectPr w:rsidR="0034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5B"/>
    <w:rsid w:val="00345F85"/>
    <w:rsid w:val="005B2D5B"/>
    <w:rsid w:val="00877191"/>
    <w:rsid w:val="00E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05B3"/>
  <w15:chartTrackingRefBased/>
  <w15:docId w15:val="{872D1516-D6AD-4236-8889-A22DBF88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5B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Kancelária</dc:creator>
  <cp:keywords/>
  <dc:description/>
  <cp:lastModifiedBy>Kancelária</cp:lastModifiedBy>
  <cp:revision>2</cp:revision>
  <cp:lastPrinted>2023-06-23T06:21:00Z</cp:lastPrinted>
  <dcterms:created xsi:type="dcterms:W3CDTF">2023-06-23T06:12:00Z</dcterms:created>
  <dcterms:modified xsi:type="dcterms:W3CDTF">2023-06-23T06:21:00Z</dcterms:modified>
</cp:coreProperties>
</file>